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Style w:val="Aucun"/>
          <w:rFonts w:ascii="Times New Roman" w:hAnsi="Times New Roman"/>
          <w:i w:val="0"/>
          <w:iCs w:val="0"/>
          <w:sz w:val="24"/>
          <w:szCs w:val="24"/>
          <w:rtl w:val="0"/>
          <w:lang w:val="fr-FR"/>
        </w:rPr>
        <w:t>2019 hom</w:t>
      </w:r>
      <w:r>
        <w:rPr>
          <w:rStyle w:val="Aucun"/>
          <w:rFonts w:ascii="Times New Roman" w:hAnsi="Times New Roman" w:hint="default"/>
          <w:i w:val="0"/>
          <w:iCs w:val="0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i w:val="0"/>
          <w:iCs w:val="0"/>
          <w:sz w:val="24"/>
          <w:szCs w:val="24"/>
          <w:rtl w:val="0"/>
          <w:lang w:val="fr-FR"/>
        </w:rPr>
        <w:t>lie Christ Roi de l</w:t>
      </w:r>
      <w:r>
        <w:rPr>
          <w:rStyle w:val="Aucun"/>
          <w:rFonts w:ascii="Times New Roman" w:hAnsi="Times New Roman" w:hint="default"/>
          <w:i w:val="0"/>
          <w:iCs w:val="0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i w:val="0"/>
          <w:iCs w:val="0"/>
          <w:sz w:val="24"/>
          <w:szCs w:val="24"/>
          <w:rtl w:val="0"/>
          <w:lang w:val="fr-FR"/>
        </w:rPr>
        <w:t xml:space="preserve">univers (B) </w:t>
        <w:tab/>
      </w:r>
      <w:r>
        <w:rPr>
          <w:rFonts w:ascii="Times New Roman" w:cs="Times New Roman" w:hAnsi="Times New Roman" w:eastAsia="Times New Roman"/>
          <w:i w:val="1"/>
          <w:iCs w:val="1"/>
          <w:sz w:val="20"/>
          <w:szCs w:val="20"/>
          <w:rtl w:val="0"/>
        </w:rPr>
        <w:tab/>
        <w:tab/>
        <w:t>2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 xml:space="preserve">°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Samuel 5. 1-3 + Col 1. 12-20 + Lc 23. 35-43</w:t>
      </w:r>
    </w:p>
    <w:p>
      <w:pPr>
        <w:pStyle w:val="Corps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La solennit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du Christ-Roi de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univers est le couronnement de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ann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e liturgique. 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Nous sommes conscients que notre univers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volue et nous croyons qu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il va vers son accomplissement, vers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av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nement du 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gne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finitif et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ternel du Christ. </w:t>
      </w:r>
    </w:p>
    <w:p>
      <w:pPr>
        <w:pStyle w:val="Par défaut"/>
        <w:bidi w:val="0"/>
        <w:ind w:left="200" w:right="0" w:hanging="200"/>
        <w:jc w:val="left"/>
        <w:rPr>
          <w:rFonts w:ascii="Times New Roman" w:cs="Times New Roman" w:hAnsi="Times New Roman" w:eastAsia="Times New Roman"/>
          <w:outline w:val="0"/>
          <w:color w:val="444444"/>
          <w:sz w:val="20"/>
          <w:szCs w:val="20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Pourtant, le Christ est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it-IT"/>
          <w14:textFill>
            <w14:solidFill>
              <w14:srgbClr w14:val="000000"/>
            </w14:solidFill>
          </w14:textFill>
        </w:rPr>
        <w:t>crucifi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, humili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, insult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, raill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. La foule, comme les disciples, attendaient un royaume politique, instaur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par la force. Durant la vie publique de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sus, beaucoup reconnaissaient en lui le Messie Roi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attendu par Isra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. Ils esp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raient qu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il secoue le joug de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occupant et redonne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son peuple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ind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pendance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autrefois. Mais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sus n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 aucune ambition politique, m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me si les gens, enthousiasm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s par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son enseignement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 et les miracles, veulent en faire leur roi, afin de renverser le pouvoir romain et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tablir ainsi un nouveau 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gne politique consid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comme le Royaume de Dieu. 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sus se m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fie de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enthousiasme de la foule, il ne veut pas qu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on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assimile aux rois terrestres.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Son Royaume ne se fonde pas sur les armes et la violence. 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Cette sc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ne de la crucifixion nous permet de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mesurer la force de l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esp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rance que J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sus a suscit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 et le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sarroi de la foule devant un Messie crucifi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On venait de crucifier J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sus et le peuple restait l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à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observer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.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sus accomplit la volont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de son P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re et 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tablit son royaume par la faiblesse apparente de l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amour qui va jusqu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’à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donner sa vie.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La nature de ce 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gne n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est pas un pouvoir mondain, mais un amour qui donne la vie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.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La mort de J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sus sur la croix est l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acte supr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me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amour pour faire resplendir un autre royaume.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Sur la croix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sus 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le une nouvelle royaut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, et rend 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moignage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la v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rit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un Dieu qui est amour et qui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tablit un royaume de justice et de paix. Celui qui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coute ce 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moignage et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accueille avec foi, peut entrer dans le royaume de Dieu.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Amen, je te le dis : aujourd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hui, avec moi, tu seras dans le Paradis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 »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Attention, ce Royaume n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est pas une fatalit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qu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il nous faut attendre passivement, une salle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attente.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Ce Royaume de justice et de paix ce sont nos gestes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amour quotidiens qui l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difient.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Il y a donc ce matin une invitation adress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chacune et chacun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entre nous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nous convertir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ce 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gne de Dieu dans notre vie de chaque jour. 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est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nous qu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il revient de faire de notre monde, de cette mosa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ï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que de cultures, 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une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famille des peuples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 »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pour que disparaissent les causes de divisions et de haine que sont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injustice, la mis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re, la domination ou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exploitation,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indiff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rence ou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exclusion.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Bien des jeunes et des adultes r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vent de b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tir un monde diff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rent avec plus de respect de notre environnement et un souci des autres, un refus d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es injustices et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es violences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. C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est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nous, baptis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s, qu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il revient de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tablir dans notre quartier, dans nos relations et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’ê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tre des signes de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amour du Christ et des constructeurs de son Royaume.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 Tout homme qui tisse un lien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amour avec les plus fragiles et les plus pauvres est d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j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associ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ce grand R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gne du Christ.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brer cette f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te du Christ, Roi de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Univers, c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est nous engager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devenir les artisans de ce Royaume instaur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par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sus dans le myst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re de sa Mort et de sa 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surrection.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Tu l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as dit, je suis roi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Times New Roman" w:hAnsi="Times New Roman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!</w:t>
      </w:r>
      <w:r>
        <w:rPr>
          <w:rStyle w:val="Aucun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 »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Ce Roi humble et m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pris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, ce Roi condamn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et tortur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, ce Roi abandonn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de tous et clou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sur une croix, est celui qui reviendra.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 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ans notre vie le Christ Messie veut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tre roi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 et s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 royaut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ne s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impose ni par la force ni par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asservissement des consciences.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La royaut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pt-PT"/>
          <w14:textFill>
            <w14:solidFill>
              <w14:srgbClr w14:val="000000"/>
            </w14:solidFill>
          </w14:textFill>
        </w:rPr>
        <w:t>de J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sus, c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est le rayonnement universel de sa parole, c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est l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illumination d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u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 xml:space="preserve"> c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œ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ur de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chaque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croyant, c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est l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incendie de la charit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jusqu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aux confins de la terre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Si vous 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tes ce que vous devez 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tre, vous mettrez le feu au monde entier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 »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disait Saint JeanPaul II aux jeunes. Le monde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doit prendre feu 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pour la gloire de Dieu et le salut du monde</w:t>
      </w:r>
      <w:r>
        <w:rPr>
          <w:rStyle w:val="Aucun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Par défaut"/>
        <w:bidi w:val="0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i w:val="1"/>
          <w:iCs w:val="1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nous, aujourd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hui, est confi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 cette responsabilit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rendre t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moignage au r</w:t>
      </w:r>
      <w:r>
        <w:rPr>
          <w:rStyle w:val="Aucun"/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rFonts w:ascii="Times New Roman" w:hAnsi="Times New Roman"/>
          <w:b w:val="1"/>
          <w:bCs w:val="1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gne de Dieu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 en devenant des imitateurs de J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sus, qui  manifeste sa gloire : celle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aimer jusqu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au bout, en donnant sa propre vie pour celles et ceux qu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il aime.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Issue d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une noble famille romaine, C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cile voue, tr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s jeunes, sa vie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dieu. A la fin du V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°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cle, le martyr de sainte C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cile exalte la virginit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chr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tienne. Un passage de sa passion la fait choisir comme patronne pour les musiciens. En effet, Sainte C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cile se mit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chanter en attendant le coup de hache du bourreau. </w:t>
      </w:r>
    </w:p>
    <w:p>
      <w:pPr>
        <w:pStyle w:val="Par défaut"/>
        <w:bidi w:val="0"/>
        <w:ind w:left="0" w:right="0" w:firstLine="0"/>
        <w:jc w:val="left"/>
        <w:rPr>
          <w:rStyle w:val="Aucun"/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 par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glise catholique le 22 novembre, sainte C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cile est repr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sent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e dans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art avec diff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rents instruments de musique. Bonne f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ê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te aux membre de l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harmonie municipale de Mouvaux, aux choristes de Chantanime,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notre organiste et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sz w:val="28"/>
          <w:szCs w:val="28"/>
          <w:rtl w:val="0"/>
          <w:lang w:val="fr-FR"/>
          <w14:textFill>
            <w14:solidFill>
              <w14:srgbClr w14:val="000000"/>
            </w14:solidFill>
          </w14:textFill>
        </w:rPr>
        <w:t xml:space="preserve">tous les musiciens. </w:t>
      </w: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</w:p>
    <w:p>
      <w:pPr>
        <w:pStyle w:val="Par défaut"/>
        <w:bidi w:val="0"/>
        <w:ind w:left="0" w:right="0" w:firstLine="0"/>
        <w:jc w:val="left"/>
        <w:rPr>
          <w:rtl w:val="0"/>
        </w:rPr>
      </w:pPr>
      <w:r>
        <w:rPr>
          <w:rFonts w:ascii="Tahoma" w:cs="Tahoma" w:hAnsi="Tahoma" w:eastAsia="Tahoma"/>
          <w:outline w:val="0"/>
          <w:color w:val="4d351d"/>
          <w:sz w:val="34"/>
          <w:szCs w:val="34"/>
          <w:shd w:val="clear" w:color="auto" w:fill="ffffff"/>
          <w:rtl w:val="0"/>
          <w14:textFill>
            <w14:solidFill>
              <w14:srgbClr w14:val="4E361D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